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40"/>
        </w:tabs>
        <w:spacing w:line="500" w:lineRule="exac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河南豫光金铅股份有限公司</w:t>
      </w:r>
    </w:p>
    <w:p>
      <w:pPr>
        <w:tabs>
          <w:tab w:val="left" w:pos="1540"/>
        </w:tabs>
        <w:spacing w:line="5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24万吨/年再生铅短流程绿色冶炼工程</w:t>
      </w:r>
    </w:p>
    <w:p>
      <w:pPr>
        <w:tabs>
          <w:tab w:val="left" w:pos="1540"/>
        </w:tabs>
        <w:spacing w:line="50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环境</w:t>
      </w:r>
      <w:r>
        <w:rPr>
          <w:rFonts w:asciiTheme="minorEastAsia" w:hAnsiTheme="minorEastAsia" w:eastAsiaTheme="minorEastAsia"/>
          <w:b/>
          <w:sz w:val="32"/>
          <w:szCs w:val="32"/>
        </w:rPr>
        <w:t>影响评价公众座谈会会议纪要</w:t>
      </w:r>
    </w:p>
    <w:p>
      <w:pPr>
        <w:spacing w:line="400" w:lineRule="exact"/>
        <w:ind w:firstLine="600" w:firstLineChars="250"/>
        <w:rPr>
          <w:rFonts w:ascii="Times New Roman" w:hAnsi="Times New Roman"/>
          <w:kern w:val="0"/>
          <w:sz w:val="24"/>
        </w:rPr>
      </w:pP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3</w:t>
      </w:r>
      <w:r>
        <w:rPr>
          <w:rFonts w:hint="eastAsia" w:ascii="Times New Roman" w:hAnsi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/>
          <w:kern w:val="0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/>
          <w:kern w:val="0"/>
          <w:sz w:val="28"/>
          <w:szCs w:val="28"/>
        </w:rPr>
        <w:t>日</w:t>
      </w:r>
      <w:r>
        <w:rPr>
          <w:rFonts w:ascii="Times New Roman" w:hAnsi="Times New Roman"/>
          <w:kern w:val="0"/>
          <w:sz w:val="28"/>
          <w:szCs w:val="28"/>
        </w:rPr>
        <w:t>，</w:t>
      </w:r>
      <w:r>
        <w:rPr>
          <w:rFonts w:hint="eastAsia" w:ascii="Times New Roman" w:hAnsi="Times New Roman"/>
          <w:kern w:val="0"/>
          <w:sz w:val="28"/>
          <w:szCs w:val="28"/>
        </w:rPr>
        <w:t>河南豫光金铅股份有限公司</w:t>
      </w:r>
      <w:r>
        <w:rPr>
          <w:rFonts w:ascii="Times New Roman" w:hAnsi="Times New Roman"/>
          <w:kern w:val="0"/>
          <w:sz w:val="28"/>
          <w:szCs w:val="28"/>
        </w:rPr>
        <w:t>在</w:t>
      </w:r>
      <w:r>
        <w:rPr>
          <w:rFonts w:hint="eastAsia" w:ascii="Times New Roman" w:hAnsi="Times New Roman"/>
          <w:b w:val="0"/>
          <w:bCs/>
          <w:sz w:val="28"/>
          <w:szCs w:val="28"/>
        </w:rPr>
        <w:t>河南豫光金铅股份有限公司</w:t>
      </w:r>
      <w:r>
        <w:rPr>
          <w:rFonts w:hint="eastAsia" w:ascii="Times New Roman" w:hAnsi="Times New Roman"/>
          <w:color w:val="auto"/>
          <w:kern w:val="0"/>
          <w:sz w:val="28"/>
          <w:szCs w:val="28"/>
          <w:lang w:eastAsia="zh-CN"/>
        </w:rPr>
        <w:t>玉川冶炼厂</w:t>
      </w:r>
      <w:bookmarkStart w:id="0" w:name="_GoBack"/>
      <w:bookmarkEnd w:id="0"/>
      <w:r>
        <w:rPr>
          <w:rFonts w:hint="eastAsia" w:ascii="Times New Roman" w:hAnsi="Times New Roman"/>
          <w:color w:val="auto"/>
          <w:kern w:val="0"/>
          <w:sz w:val="28"/>
          <w:szCs w:val="28"/>
        </w:rPr>
        <w:t>一楼</w:t>
      </w:r>
      <w:r>
        <w:rPr>
          <w:rFonts w:hint="eastAsia" w:ascii="Times New Roman" w:hAnsi="Times New Roman"/>
          <w:kern w:val="0"/>
          <w:sz w:val="28"/>
          <w:szCs w:val="28"/>
        </w:rPr>
        <w:t>会议室</w:t>
      </w:r>
      <w:r>
        <w:rPr>
          <w:rFonts w:ascii="Times New Roman" w:hAnsi="Times New Roman"/>
          <w:kern w:val="0"/>
          <w:sz w:val="28"/>
          <w:szCs w:val="28"/>
        </w:rPr>
        <w:t>组织召开了“</w:t>
      </w:r>
      <w:r>
        <w:rPr>
          <w:rFonts w:hint="eastAsia" w:ascii="Times New Roman" w:hAnsi="Times New Roman"/>
          <w:kern w:val="0"/>
          <w:sz w:val="28"/>
          <w:szCs w:val="28"/>
        </w:rPr>
        <w:t>24万吨/年再生铅短流程绿色冶炼工程</w:t>
      </w:r>
      <w:r>
        <w:rPr>
          <w:rFonts w:ascii="Times New Roman" w:hAnsi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/>
          <w:kern w:val="0"/>
          <w:sz w:val="28"/>
          <w:szCs w:val="28"/>
        </w:rPr>
        <w:t>环境</w:t>
      </w:r>
      <w:r>
        <w:rPr>
          <w:rFonts w:ascii="Times New Roman" w:hAnsi="Times New Roman"/>
          <w:kern w:val="0"/>
          <w:sz w:val="28"/>
          <w:szCs w:val="28"/>
        </w:rPr>
        <w:t>影响</w:t>
      </w:r>
      <w:r>
        <w:rPr>
          <w:rFonts w:hint="eastAsia" w:ascii="Times New Roman" w:hAnsi="Times New Roman"/>
          <w:kern w:val="0"/>
          <w:sz w:val="28"/>
          <w:szCs w:val="28"/>
        </w:rPr>
        <w:t>评价</w:t>
      </w:r>
      <w:r>
        <w:rPr>
          <w:rFonts w:ascii="Times New Roman" w:hAnsi="Times New Roman"/>
          <w:kern w:val="0"/>
          <w:sz w:val="28"/>
          <w:szCs w:val="28"/>
        </w:rPr>
        <w:t>公众座谈会，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与会人员有济源经济技术开发区管理办公室</w:t>
      </w:r>
      <w:r>
        <w:rPr>
          <w:rFonts w:hint="eastAsia" w:ascii="Times New Roman" w:hAnsi="Times New Roman"/>
          <w:kern w:val="0"/>
          <w:sz w:val="28"/>
          <w:szCs w:val="28"/>
        </w:rPr>
        <w:t>代表</w:t>
      </w:r>
      <w:r>
        <w:rPr>
          <w:rFonts w:hint="eastAsia" w:ascii="Times New Roman" w:hAnsi="Times New Roman"/>
          <w:kern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kern w:val="0"/>
          <w:sz w:val="28"/>
          <w:szCs w:val="28"/>
        </w:rPr>
        <w:t>近距离村庄代表及其他居民代表（石河村、北乔庄村、小佃头村、佃头村、原昌村、克井镇、康村、南庄村、济源市区居民），建设单位及环评单位代表等，共计</w:t>
      </w:r>
      <w:r>
        <w:rPr>
          <w:rFonts w:hint="eastAsia" w:ascii="Times New Roman" w:hAnsi="Times New Roman"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eastAsia" w:ascii="Times New Roman" w:hAnsi="Times New Roman"/>
          <w:kern w:val="0"/>
          <w:sz w:val="28"/>
          <w:szCs w:val="28"/>
        </w:rPr>
        <w:t>人。</w:t>
      </w:r>
      <w:r>
        <w:rPr>
          <w:rFonts w:ascii="Times New Roman" w:hAnsi="Times New Roman"/>
          <w:kern w:val="0"/>
          <w:sz w:val="28"/>
          <w:szCs w:val="28"/>
        </w:rPr>
        <w:t>与会人员在认真听取了建设单位对项目的建设内容、进展情况以及评价单位对项目环境影响评价主要内容的介绍后，经过认真讨论，形成会议纪要如下：</w:t>
      </w: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（1）</w:t>
      </w:r>
      <w:r>
        <w:rPr>
          <w:rFonts w:ascii="Times New Roman" w:hAnsi="Times New Roman"/>
          <w:sz w:val="28"/>
          <w:szCs w:val="28"/>
        </w:rPr>
        <w:t>周边群众代表对</w:t>
      </w:r>
      <w:r>
        <w:rPr>
          <w:rFonts w:hint="eastAsia" w:ascii="Times New Roman" w:hAnsi="Times New Roman"/>
          <w:sz w:val="28"/>
          <w:szCs w:val="28"/>
        </w:rPr>
        <w:t>本次搬迁工程</w:t>
      </w:r>
      <w:r>
        <w:rPr>
          <w:rFonts w:ascii="Times New Roman" w:hAnsi="Times New Roman"/>
          <w:sz w:val="28"/>
          <w:szCs w:val="28"/>
        </w:rPr>
        <w:t>在废气、废水、</w:t>
      </w:r>
      <w:r>
        <w:rPr>
          <w:rFonts w:hint="eastAsia" w:ascii="Times New Roman" w:hAnsi="Times New Roman"/>
          <w:sz w:val="28"/>
          <w:szCs w:val="28"/>
        </w:rPr>
        <w:t>噪声、</w:t>
      </w:r>
      <w:r>
        <w:rPr>
          <w:rFonts w:ascii="Times New Roman" w:hAnsi="Times New Roman"/>
          <w:sz w:val="28"/>
          <w:szCs w:val="28"/>
        </w:rPr>
        <w:t>固体废物方面产生的污染影响、采取的治理措施及环保投入方面表示关注。</w:t>
      </w:r>
      <w:r>
        <w:rPr>
          <w:rFonts w:hint="eastAsia" w:ascii="Times New Roman" w:hAnsi="Times New Roman"/>
          <w:sz w:val="28"/>
          <w:szCs w:val="28"/>
        </w:rPr>
        <w:t>在了解了我公司针对本次搬迁工程拟采取的废气、废水、噪声、固废污染防治措施后，对我公司的环保工作给予了认可。</w:t>
      </w: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希望我公司能够严格落实设计及环评提出的各项要求，后续的运营过程中，能够加强环保设施的日常管理、检查和维护，确保废气、废水、噪声达标排放，固废全部安全处置处理，并加强安全培训和应急演练，降低风险事故发生概率，防止污染事故的发生，最大程度减少对周围环境的影响。对本次搬迁工程无人提出反对意见。</w:t>
      </w: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我公司在认真听取</w:t>
      </w:r>
      <w:r>
        <w:rPr>
          <w:rFonts w:hint="eastAsia" w:ascii="Times New Roman" w:hAnsi="Times New Roman"/>
          <w:sz w:val="28"/>
          <w:szCs w:val="28"/>
        </w:rPr>
        <w:t>群众的意见</w:t>
      </w:r>
      <w:r>
        <w:rPr>
          <w:rFonts w:ascii="Times New Roman" w:hAnsi="Times New Roman"/>
          <w:sz w:val="28"/>
          <w:szCs w:val="28"/>
        </w:rPr>
        <w:t>及建议后，表示接受</w:t>
      </w:r>
      <w:r>
        <w:rPr>
          <w:rFonts w:hint="eastAsia" w:ascii="Times New Roman" w:hAnsi="Times New Roman"/>
          <w:sz w:val="28"/>
          <w:szCs w:val="28"/>
        </w:rPr>
        <w:t>大家</w:t>
      </w:r>
      <w:r>
        <w:rPr>
          <w:rFonts w:ascii="Times New Roman" w:hAnsi="Times New Roman"/>
          <w:sz w:val="28"/>
          <w:szCs w:val="28"/>
        </w:rPr>
        <w:t>所提出的宝贵意见，并对代表们提出的问题答复如下：</w:t>
      </w: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公司将严格遵守国家有关环保法律法规及政策要求，做好环境保护工作，严格执行“三同时”制度，严格落实设计及环评提出的各类污染防治措施，加强管理，确保污染物达标排放，避免项目建设对当地居民的生产、生活和健康带来有害影响。项目建成投产后，将加强生产安全的管理，确保环保设施正常稳定运行，</w:t>
      </w:r>
      <w:r>
        <w:rPr>
          <w:rFonts w:ascii="Times New Roman" w:hAnsi="Times New Roman"/>
          <w:sz w:val="28"/>
          <w:szCs w:val="28"/>
        </w:rPr>
        <w:t>避免污染事故、风险事故的发生。</w:t>
      </w:r>
    </w:p>
    <w:p>
      <w:pPr>
        <w:tabs>
          <w:tab w:val="left" w:pos="1540"/>
        </w:tabs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与会代表对企业的表态均表示满意。</w:t>
      </w:r>
    </w:p>
    <w:p>
      <w:pPr>
        <w:tabs>
          <w:tab w:val="left" w:pos="1540"/>
        </w:tabs>
        <w:spacing w:line="520" w:lineRule="exact"/>
        <w:jc w:val="left"/>
        <w:rPr>
          <w:rFonts w:ascii="Times New Roman" w:hAnsi="Times New Roman"/>
          <w:kern w:val="0"/>
          <w:sz w:val="28"/>
          <w:szCs w:val="28"/>
        </w:rPr>
      </w:pPr>
    </w:p>
    <w:p>
      <w:pPr>
        <w:widowControl/>
        <w:spacing w:line="520" w:lineRule="exact"/>
        <w:jc w:val="left"/>
      </w:pPr>
    </w:p>
    <w:p>
      <w:pPr>
        <w:widowControl/>
        <w:spacing w:line="520" w:lineRule="exact"/>
        <w:jc w:val="left"/>
      </w:pPr>
    </w:p>
    <w:p>
      <w:pPr>
        <w:spacing w:line="5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/>
          <w:sz w:val="28"/>
          <w:szCs w:val="28"/>
        </w:rPr>
        <w:t>河南豫光金铅股份有限公司</w:t>
      </w:r>
    </w:p>
    <w:p>
      <w:pPr>
        <w:spacing w:line="520" w:lineRule="exact"/>
        <w:ind w:right="2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sz w:val="28"/>
          <w:szCs w:val="28"/>
        </w:rPr>
        <w:t>年3月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24</w:t>
      </w:r>
      <w:r>
        <w:rPr>
          <w:rFonts w:ascii="Times New Roman" w:hAnsi="Times New Roman"/>
          <w:sz w:val="28"/>
          <w:szCs w:val="28"/>
        </w:rPr>
        <w:t>日</w:t>
      </w:r>
    </w:p>
    <w:p/>
    <w:sectPr>
      <w:pgSz w:w="11906" w:h="16838"/>
      <w:pgMar w:top="1701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0"/>
    <w:rsid w:val="00052E99"/>
    <w:rsid w:val="00086A72"/>
    <w:rsid w:val="0012351A"/>
    <w:rsid w:val="00254934"/>
    <w:rsid w:val="002563AB"/>
    <w:rsid w:val="00344FFF"/>
    <w:rsid w:val="003A6FB2"/>
    <w:rsid w:val="00483A1B"/>
    <w:rsid w:val="005020A5"/>
    <w:rsid w:val="00532711"/>
    <w:rsid w:val="00540F51"/>
    <w:rsid w:val="00574984"/>
    <w:rsid w:val="0059184B"/>
    <w:rsid w:val="005A65EB"/>
    <w:rsid w:val="005D2DA9"/>
    <w:rsid w:val="006B3C3D"/>
    <w:rsid w:val="007475C2"/>
    <w:rsid w:val="00762B25"/>
    <w:rsid w:val="008A4E27"/>
    <w:rsid w:val="008C24BF"/>
    <w:rsid w:val="008E698F"/>
    <w:rsid w:val="00903A4C"/>
    <w:rsid w:val="00996FEA"/>
    <w:rsid w:val="00AB3C19"/>
    <w:rsid w:val="00AB6258"/>
    <w:rsid w:val="00B93765"/>
    <w:rsid w:val="00C46167"/>
    <w:rsid w:val="00C61D10"/>
    <w:rsid w:val="00CE794D"/>
    <w:rsid w:val="00D016FB"/>
    <w:rsid w:val="00DA2CEF"/>
    <w:rsid w:val="00E8745E"/>
    <w:rsid w:val="00F018A8"/>
    <w:rsid w:val="00F36272"/>
    <w:rsid w:val="170F5D0B"/>
    <w:rsid w:val="1ED421AD"/>
    <w:rsid w:val="2E3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2019-08-12T13:20:00Z</dcterms:created>
  <dc:creator>王 玉涛</dc:creator>
  <cp:lastModifiedBy>Administrator</cp:lastModifiedBy>
  <cp:lastPrinted>2023-03-24T05:03:00Z</cp:lastPrinted>
  <dcterms:modified xsi:type="dcterms:W3CDTF">2023-03-27T07:13:02Z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7D146804CA504C9EAD0B52C08ADE94C7</vt:lpwstr>
  </property>
</Properties>
</file>